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Tecnico Manutentiva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Edilizia Privata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Edilizia Privata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Depositi e impianti all'aperto - Autorizzazione (PdC) /silenzio-assenso ai sensi dell'art. 20 del d.p.r. 380/2001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privata, ad istanza di parte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nella realizzazione di depositi di merci e di materiali, la realizzazione di impianti per attivita' produttive all'aperto ove comportino l'esecuzione di lavori cui consegua alla trasformazione permanente del suono inedificato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82/2005 - L. 190/2012 - D.Lgs.n. 33/2013 - DPR n. 62/2013 - Statuto - Regolamento sul procedimento amministrativo - D.Lgs. 267/2000 T.U.E.L. - D.P.R. 380/2001 - Testo Unico delle disposizioni legislative e regolamentari in materia edilizia - Legge regionale - Regolamento Edilizio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Area Tecnico Manutentiva SETTORE/UNITA' ORGANIZZATIVA Edilizia Privata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Edilizia Privata IndirizzoPiazza Signorelli n.1</w:t>
            </w:r>
          </w:p>
          <w:p w:rsidR="000016F5" w:rsidRDefault="000F0F7B">
            <w:pPr>
              <w:jc w:val="both"/>
            </w:pPr>
            <w:r>
              <w:rPr>
                <w:rFonts w:ascii="Arial" w:hAnsi="Arial"/>
              </w:rPr>
              <w:t>Telefono: 0384.253015</w:t>
            </w:r>
          </w:p>
          <w:p w:rsidR="000016F5" w:rsidRDefault="000F0F7B">
            <w:pPr>
              <w:jc w:val="both"/>
            </w:pPr>
            <w:r>
              <w:rPr>
                <w:rFonts w:ascii="Arial" w:hAnsi="Arial"/>
              </w:rPr>
              <w:t>Fax:0384.253829</w:t>
            </w:r>
          </w:p>
          <w:p w:rsidR="000016F5" w:rsidRDefault="000F0F7B">
            <w:pPr>
              <w:jc w:val="both"/>
            </w:pPr>
            <w:r>
              <w:rPr>
                <w:rFonts w:ascii="Arial" w:hAnsi="Arial"/>
              </w:rPr>
              <w:t>EMail: tecnico@comune.parona.pv.it</w:t>
            </w:r>
          </w:p>
          <w:p w:rsidR="000016F5" w:rsidRDefault="000F0F7B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  <w:p w:rsidR="000016F5" w:rsidRDefault="000F0F7B">
            <w:pPr>
              <w:jc w:val="both"/>
            </w:pPr>
            <w:r>
              <w:rPr>
                <w:rFonts w:ascii="Arial" w:hAnsi="Arial"/>
              </w:rPr>
              <w:t xml:space="preserve">Apertura al pubblico: </w:t>
            </w:r>
          </w:p>
          <w:p w:rsidR="000016F5" w:rsidRDefault="000F0F7B">
            <w:pPr>
              <w:jc w:val="both"/>
            </w:pPr>
            <w:proofErr w:type="spellStart"/>
            <w:r>
              <w:rPr>
                <w:rFonts w:ascii="Arial" w:hAnsi="Arial"/>
              </w:rPr>
              <w:t>Lunedi'</w:t>
            </w:r>
            <w:proofErr w:type="spellEnd"/>
            <w:r>
              <w:rPr>
                <w:rFonts w:ascii="Arial" w:hAnsi="Arial"/>
              </w:rPr>
              <w:t xml:space="preserve">, </w:t>
            </w:r>
            <w:bookmarkStart w:id="0" w:name="_GoBack"/>
            <w:bookmarkEnd w:id="0"/>
            <w:r>
              <w:rPr>
                <w:rFonts w:ascii="Arial" w:hAnsi="Arial"/>
              </w:rPr>
              <w:t>venerdi'10.00 - 13.00</w:t>
            </w:r>
          </w:p>
          <w:p w:rsidR="000016F5" w:rsidRDefault="000F0F7B">
            <w:pPr>
              <w:jc w:val="both"/>
            </w:pPr>
            <w:r>
              <w:rPr>
                <w:rFonts w:ascii="Arial" w:hAnsi="Arial"/>
              </w:rPr>
              <w:t>Mercoledi': 09.00 / 13.00 - 15.30 / 17.30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0F0F7B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 xml:space="preserve">Geom. </w:t>
            </w:r>
            <w:proofErr w:type="spellStart"/>
            <w:r>
              <w:rPr>
                <w:rFonts w:ascii="Arial" w:hAnsi="Arial"/>
                <w:color w:val="000000"/>
              </w:rPr>
              <w:t>Barani</w:t>
            </w:r>
            <w:proofErr w:type="spellEnd"/>
            <w:r>
              <w:rPr>
                <w:rFonts w:ascii="Arial" w:hAnsi="Arial"/>
                <w:color w:val="000000"/>
              </w:rPr>
              <w:t xml:space="preserve"> Graziella</w:t>
            </w:r>
            <w:r w:rsidR="001451FA" w:rsidRPr="007137E0">
              <w:rPr>
                <w:rFonts w:ascii="Arial" w:hAnsi="Arial"/>
                <w:color w:val="000000"/>
              </w:rPr>
              <w:t xml:space="preserve"> Piazza Signorelli n.1</w:t>
            </w:r>
          </w:p>
          <w:p w:rsidR="000016F5" w:rsidRDefault="000F0F7B"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 w:rsidR="000016F5" w:rsidRDefault="000F0F7B">
            <w:pPr>
              <w:jc w:val="both"/>
            </w:pPr>
            <w:r>
              <w:rPr>
                <w:rFonts w:ascii="Arial" w:hAnsi="Arial"/>
              </w:rPr>
              <w:t>Telefono: (+39) 0384.253015</w:t>
            </w:r>
          </w:p>
          <w:p w:rsidR="000016F5" w:rsidRDefault="000F0F7B">
            <w:pPr>
              <w:jc w:val="both"/>
            </w:pPr>
            <w:r>
              <w:rPr>
                <w:rFonts w:ascii="Arial" w:hAnsi="Arial"/>
              </w:rPr>
              <w:t>Fax: (+39) 0384.253829</w:t>
            </w:r>
          </w:p>
          <w:p w:rsidR="000016F5" w:rsidRDefault="000F0F7B">
            <w:pPr>
              <w:jc w:val="both"/>
            </w:pPr>
            <w:r>
              <w:rPr>
                <w:rFonts w:ascii="Arial" w:hAnsi="Arial"/>
              </w:rPr>
              <w:t>EMail: parona@comune.parona.pv.it</w:t>
            </w:r>
          </w:p>
          <w:p w:rsidR="000016F5" w:rsidRDefault="000F0F7B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Modulistica consultabile sul sito istituzionale dell'Ente al link sottoindicato. In assenza del link, contattare l'Ufficio del procedimento. Link: https://www.comune.parona.pv.it/it-it/servizi#cittadini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Edilizia Privata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</w:t>
            </w:r>
            <w:r w:rsidRPr="007137E0">
              <w:rPr>
                <w:rFonts w:ascii="Arial" w:hAnsi="Arial"/>
                <w:color w:val="000000"/>
              </w:rPr>
              <w:lastRenderedPageBreak/>
              <w:t>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Termine per la conclusione: 90 giorni</w:t>
            </w:r>
          </w:p>
          <w:p w:rsidR="000016F5" w:rsidRDefault="000F0F7B">
            <w:pPr>
              <w:jc w:val="both"/>
            </w:pPr>
            <w:r>
              <w:rPr>
                <w:rFonts w:ascii="Arial" w:hAnsi="Arial"/>
              </w:rPr>
              <w:t xml:space="preserve"> Termini intermedi che sospendono o interrompono il procedimento: sospensione per integrazione documentale e valutazioni tecniche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 e motivato: autorizzazione</w:t>
            </w:r>
          </w:p>
          <w:p w:rsidR="000016F5" w:rsidRDefault="000F0F7B">
            <w:pPr>
              <w:jc w:val="both"/>
            </w:pPr>
            <w:r>
              <w:rPr>
                <w:rFonts w:ascii="Arial" w:hAnsi="Arial"/>
              </w:rPr>
              <w:t>- Silenzio assenso decorsi 90 giorni senza sospensione o interruzione dei termini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 w:rsidR="000016F5" w:rsidRDefault="000F0F7B">
            <w:pPr>
              <w:jc w:val="both"/>
            </w:pPr>
            <w:r>
              <w:rPr>
                <w:rFonts w:ascii="Arial" w:hAnsi="Arial"/>
              </w:rPr>
              <w:t>- Tutela giurisdizionale: ricorso al TAR entro 60 giorni o Presidente della Repubblica entro 120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0F0F7B" w:rsidP="000F0F7B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27/05/2026</w:t>
            </w:r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6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34"/>
    <w:rsid w:val="000016F5"/>
    <w:rsid w:val="000053BF"/>
    <w:rsid w:val="00016B69"/>
    <w:rsid w:val="00022474"/>
    <w:rsid w:val="00097321"/>
    <w:rsid w:val="000C602F"/>
    <w:rsid w:val="000D195E"/>
    <w:rsid w:val="000E35AC"/>
    <w:rsid w:val="000F0F7B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B7EA3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713</Words>
  <Characters>4067</Characters>
  <Application>Microsoft Office Word</Application>
  <DocSecurity>0</DocSecurity>
  <Lines>33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4771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24</cp:revision>
  <cp:lastPrinted>1900-12-31T23:00:00Z</cp:lastPrinted>
  <dcterms:created xsi:type="dcterms:W3CDTF">2016-12-02T18:01:00Z</dcterms:created>
  <dcterms:modified xsi:type="dcterms:W3CDTF">2026-06-15T14:03:00Z</dcterms:modified>
</cp:coreProperties>
</file>